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5C7" w:rsidRDefault="00101953">
      <w:pPr>
        <w:rPr>
          <w:sz w:val="0"/>
          <w:szCs w:val="0"/>
        </w:rPr>
      </w:pPr>
      <w:r>
        <w:rPr>
          <w:rFonts w:ascii="Times New Roman" w:hAnsi="Times New Roman" w:cs="Times New Roman"/>
          <w:b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6480810" cy="9157490"/>
            <wp:effectExtent l="0" t="0" r="0" b="0"/>
            <wp:docPr id="1" name="Рисунок 1" descr="D:\Общая папка\РП\Сканы РПД\оп-16,17,18\1(16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щая папка\РП\Сканы РПД\оп-16,17,18\1(166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35C7" w:rsidRDefault="00101953">
      <w:pPr>
        <w:rPr>
          <w:sz w:val="0"/>
          <w:szCs w:val="0"/>
        </w:rPr>
      </w:pPr>
      <w:r>
        <w:rPr>
          <w:rFonts w:ascii="Times New Roman" w:hAnsi="Times New Roman" w:cs="Times New Roman"/>
          <w:noProof/>
          <w:color w:val="C0C0C0"/>
          <w:sz w:val="16"/>
          <w:szCs w:val="16"/>
          <w:lang w:val="ru-RU" w:eastAsia="ru-RU"/>
        </w:rPr>
        <w:lastRenderedPageBreak/>
        <w:drawing>
          <wp:inline distT="0" distB="0" distL="0" distR="0">
            <wp:extent cx="6480810" cy="9157490"/>
            <wp:effectExtent l="0" t="0" r="0" b="0"/>
            <wp:docPr id="2" name="Рисунок 2" descr="D:\Общая папка\РП\Сканы РПД\оп-16,17,18\1(16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Общая папка\РП\Сканы РПД\оп-16,17,18\1(167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35C7" w:rsidRDefault="009A35C7">
      <w:pPr>
        <w:rPr>
          <w:sz w:val="0"/>
          <w:szCs w:val="0"/>
          <w:lang w:val="ru-RU"/>
        </w:rPr>
      </w:pPr>
    </w:p>
    <w:p w:rsidR="00101953" w:rsidRDefault="00101953">
      <w:pPr>
        <w:rPr>
          <w:sz w:val="0"/>
          <w:szCs w:val="0"/>
          <w:lang w:val="ru-RU"/>
        </w:rPr>
      </w:pPr>
    </w:p>
    <w:p w:rsidR="00101953" w:rsidRDefault="00101953">
      <w:pPr>
        <w:rPr>
          <w:sz w:val="0"/>
          <w:szCs w:val="0"/>
          <w:lang w:val="ru-RU"/>
        </w:rPr>
      </w:pPr>
    </w:p>
    <w:p w:rsidR="00101953" w:rsidRDefault="00101953">
      <w:pPr>
        <w:rPr>
          <w:sz w:val="0"/>
          <w:szCs w:val="0"/>
          <w:lang w:val="ru-RU"/>
        </w:rPr>
      </w:pPr>
    </w:p>
    <w:p w:rsidR="00101953" w:rsidRPr="00101953" w:rsidRDefault="00101953">
      <w:pPr>
        <w:rPr>
          <w:sz w:val="0"/>
          <w:szCs w:val="0"/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4"/>
        <w:gridCol w:w="1489"/>
        <w:gridCol w:w="1752"/>
        <w:gridCol w:w="4795"/>
        <w:gridCol w:w="970"/>
      </w:tblGrid>
      <w:tr w:rsidR="009A35C7" w:rsidTr="00ED342B">
        <w:trPr>
          <w:trHeight w:hRule="exact" w:val="416"/>
        </w:trPr>
        <w:tc>
          <w:tcPr>
            <w:tcW w:w="4509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9A35C7" w:rsidRDefault="00101953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4795" w:type="dxa"/>
          </w:tcPr>
          <w:p w:rsidR="009A35C7" w:rsidRDefault="009A35C7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9A35C7" w:rsidRDefault="00101953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D342B" w:rsidRPr="00D82573" w:rsidTr="00ED342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ED342B" w:rsidRPr="00D82573" w:rsidTr="00ED342B">
        <w:trPr>
          <w:trHeight w:hRule="exact" w:val="946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- формирование и развитие у будущего специалиста - участника профессионального общения </w:t>
            </w:r>
            <w:proofErr w:type="spellStart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комплекесной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компетенции на русском языке, представляющей собой совокупность знаний, умений, способностей личности, необходимых для установления межличностного контакта в социально-культурной, профессиональной (учебной, научной, производственной и др.) сферах и ситуациях общественной деятельности.</w:t>
            </w:r>
            <w:proofErr w:type="gramEnd"/>
          </w:p>
        </w:tc>
      </w:tr>
      <w:tr w:rsidR="00ED342B" w:rsidTr="00ED342B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/>
        </w:tc>
      </w:tr>
      <w:tr w:rsidR="00ED342B" w:rsidTr="00ED342B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D342B" w:rsidRPr="00D82573" w:rsidTr="00ED342B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иметь представления о культуре речи; знать требования, предъявляемые к устной и письменной речи;</w:t>
            </w:r>
          </w:p>
        </w:tc>
      </w:tr>
      <w:tr w:rsidR="00ED342B" w:rsidRPr="00D82573" w:rsidTr="00ED342B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соблюдать в своей речи требования правильности, точности, логичности, ясности, уместности, лаконичности, чистоты, выразительности, образности, доступности, индивидуальности;</w:t>
            </w:r>
            <w:proofErr w:type="gramEnd"/>
          </w:p>
        </w:tc>
      </w:tr>
      <w:tr w:rsidR="00ED342B" w:rsidRPr="00D82573" w:rsidTr="00ED342B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иметь навыки поиска и оценки информации; составления деловой документации; публичного выступления</w:t>
            </w:r>
          </w:p>
        </w:tc>
      </w:tr>
      <w:tr w:rsidR="00ED342B" w:rsidRPr="00D82573" w:rsidTr="00ED342B">
        <w:trPr>
          <w:trHeight w:hRule="exact" w:val="277"/>
        </w:trPr>
        <w:tc>
          <w:tcPr>
            <w:tcW w:w="774" w:type="dxa"/>
          </w:tcPr>
          <w:p w:rsidR="00ED342B" w:rsidRPr="00D02E66" w:rsidRDefault="00ED342B" w:rsidP="003B57CC">
            <w:pPr>
              <w:rPr>
                <w:lang w:val="ru-RU"/>
              </w:rPr>
            </w:pPr>
          </w:p>
        </w:tc>
        <w:tc>
          <w:tcPr>
            <w:tcW w:w="494" w:type="dxa"/>
          </w:tcPr>
          <w:p w:rsidR="00ED342B" w:rsidRPr="00D02E66" w:rsidRDefault="00ED342B" w:rsidP="003B57CC">
            <w:pPr>
              <w:rPr>
                <w:lang w:val="ru-RU"/>
              </w:rPr>
            </w:pPr>
          </w:p>
        </w:tc>
        <w:tc>
          <w:tcPr>
            <w:tcW w:w="1489" w:type="dxa"/>
          </w:tcPr>
          <w:p w:rsidR="00ED342B" w:rsidRPr="00D02E66" w:rsidRDefault="00ED342B" w:rsidP="003B57CC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ED342B" w:rsidRPr="00D02E66" w:rsidRDefault="00ED342B" w:rsidP="003B57CC">
            <w:pPr>
              <w:rPr>
                <w:lang w:val="ru-RU"/>
              </w:rPr>
            </w:pPr>
          </w:p>
        </w:tc>
        <w:tc>
          <w:tcPr>
            <w:tcW w:w="4795" w:type="dxa"/>
          </w:tcPr>
          <w:p w:rsidR="00ED342B" w:rsidRPr="00D02E66" w:rsidRDefault="00ED342B" w:rsidP="003B57CC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ED342B" w:rsidRPr="00D02E66" w:rsidRDefault="00ED342B" w:rsidP="003B57CC">
            <w:pPr>
              <w:rPr>
                <w:lang w:val="ru-RU"/>
              </w:rPr>
            </w:pPr>
          </w:p>
        </w:tc>
      </w:tr>
      <w:tr w:rsidR="00ED342B" w:rsidRPr="00D82573" w:rsidTr="00ED342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D342B" w:rsidTr="00ED342B">
        <w:trPr>
          <w:trHeight w:hRule="exact" w:val="277"/>
        </w:trPr>
        <w:tc>
          <w:tcPr>
            <w:tcW w:w="27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1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Б1.В.ДВ.03</w:t>
            </w:r>
          </w:p>
        </w:tc>
      </w:tr>
      <w:tr w:rsidR="00ED342B" w:rsidRPr="00D82573" w:rsidTr="00ED342B">
        <w:trPr>
          <w:trHeight w:hRule="exact" w:val="27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ED342B" w:rsidRPr="00D82573" w:rsidTr="00ED342B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успешного освоения дисциплины обучающийся должен иметь базовую подготовку по русскому языку в объеме средней школы.</w:t>
            </w:r>
          </w:p>
        </w:tc>
      </w:tr>
      <w:tr w:rsidR="00ED342B" w:rsidRPr="00D82573" w:rsidTr="00ED342B">
        <w:trPr>
          <w:trHeight w:hRule="exact" w:val="50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D342B" w:rsidTr="00ED342B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Культурология</w:t>
            </w:r>
            <w:proofErr w:type="spellEnd"/>
          </w:p>
        </w:tc>
      </w:tr>
      <w:tr w:rsidR="00ED342B" w:rsidTr="00ED342B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  <w:proofErr w:type="spellEnd"/>
          </w:p>
        </w:tc>
      </w:tr>
      <w:tr w:rsidR="00ED342B" w:rsidTr="00ED342B">
        <w:trPr>
          <w:trHeight w:hRule="exact" w:val="287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</w:t>
            </w:r>
            <w:proofErr w:type="spellEnd"/>
          </w:p>
        </w:tc>
      </w:tr>
      <w:tr w:rsidR="00ED342B" w:rsidTr="00ED342B">
        <w:trPr>
          <w:trHeight w:hRule="exact" w:val="279"/>
        </w:trPr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</w:t>
            </w:r>
            <w:proofErr w:type="spellEnd"/>
          </w:p>
        </w:tc>
      </w:tr>
      <w:tr w:rsidR="00ED342B" w:rsidTr="00ED342B">
        <w:trPr>
          <w:trHeight w:hRule="exact" w:val="277"/>
        </w:trPr>
        <w:tc>
          <w:tcPr>
            <w:tcW w:w="774" w:type="dxa"/>
          </w:tcPr>
          <w:p w:rsidR="00ED342B" w:rsidRDefault="00ED342B" w:rsidP="003B57CC"/>
        </w:tc>
        <w:tc>
          <w:tcPr>
            <w:tcW w:w="494" w:type="dxa"/>
          </w:tcPr>
          <w:p w:rsidR="00ED342B" w:rsidRDefault="00ED342B" w:rsidP="003B57CC"/>
        </w:tc>
        <w:tc>
          <w:tcPr>
            <w:tcW w:w="1489" w:type="dxa"/>
          </w:tcPr>
          <w:p w:rsidR="00ED342B" w:rsidRDefault="00ED342B" w:rsidP="003B57CC"/>
        </w:tc>
        <w:tc>
          <w:tcPr>
            <w:tcW w:w="1752" w:type="dxa"/>
          </w:tcPr>
          <w:p w:rsidR="00ED342B" w:rsidRDefault="00ED342B" w:rsidP="003B57CC"/>
        </w:tc>
        <w:tc>
          <w:tcPr>
            <w:tcW w:w="4795" w:type="dxa"/>
          </w:tcPr>
          <w:p w:rsidR="00ED342B" w:rsidRDefault="00ED342B" w:rsidP="003B57CC"/>
        </w:tc>
        <w:tc>
          <w:tcPr>
            <w:tcW w:w="970" w:type="dxa"/>
          </w:tcPr>
          <w:p w:rsidR="00ED342B" w:rsidRDefault="00ED342B" w:rsidP="003B57CC"/>
        </w:tc>
      </w:tr>
      <w:tr w:rsidR="00ED342B" w:rsidRPr="00D82573" w:rsidTr="00ED342B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D342B" w:rsidRPr="00D82573" w:rsidTr="00ED342B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ОК-5:      способностью к коммуникации в устной и письменной </w:t>
            </w:r>
            <w:proofErr w:type="gramStart"/>
            <w:r w:rsidRPr="00D02E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формах</w:t>
            </w:r>
            <w:proofErr w:type="gramEnd"/>
            <w:r w:rsidRPr="00D02E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на русском и иностранном языках для решения задач межличностного и межкультурного взаимодействия</w:t>
            </w:r>
          </w:p>
        </w:tc>
      </w:tr>
      <w:tr w:rsidR="00ED342B" w:rsidTr="00ED342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342B" w:rsidRPr="00D82573" w:rsidTr="00ED342B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теоретические основы учения о культуре речи как системе ее коммуникативных качеств, основы стилистики</w:t>
            </w:r>
          </w:p>
        </w:tc>
      </w:tr>
      <w:tr w:rsidR="00ED342B" w:rsidRPr="00D82573" w:rsidTr="00ED342B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предметной области: нормы литературного языка в его устной и письменной разновидностях</w:t>
            </w:r>
            <w:proofErr w:type="gramEnd"/>
          </w:p>
        </w:tc>
      </w:tr>
      <w:tr w:rsidR="00ED342B" w:rsidRPr="00D82573" w:rsidTr="00ED342B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требования, предъявляемые к культуре речевого общения</w:t>
            </w:r>
          </w:p>
        </w:tc>
      </w:tr>
      <w:tr w:rsidR="00ED342B" w:rsidTr="00ED342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342B" w:rsidRPr="00D82573" w:rsidTr="00ED342B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и создавать тексты разных стилей и жанров</w:t>
            </w:r>
          </w:p>
        </w:tc>
      </w:tr>
      <w:tr w:rsidR="00ED342B" w:rsidRPr="00D82573" w:rsidTr="00ED342B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создавать текст с опорой на знания о коммуникативных качествах  речи</w:t>
            </w:r>
          </w:p>
        </w:tc>
      </w:tr>
      <w:tr w:rsidR="00ED342B" w:rsidRPr="00D82573" w:rsidTr="00ED342B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конструировать текст с учетом целей и ситуации общения</w:t>
            </w:r>
          </w:p>
        </w:tc>
      </w:tr>
      <w:tr w:rsidR="00ED342B" w:rsidTr="00ED342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342B" w:rsidRPr="00D82573" w:rsidTr="00ED342B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конструирования текстов, различающихся в стилевом и жанровом отношении</w:t>
            </w:r>
          </w:p>
        </w:tc>
      </w:tr>
      <w:tr w:rsidR="00ED342B" w:rsidRPr="00D82573" w:rsidTr="00ED342B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редактирования собственного или чужого высказывания с точки зрения соблюдения коммуникативных качеств речи</w:t>
            </w:r>
          </w:p>
        </w:tc>
      </w:tr>
      <w:tr w:rsidR="00ED342B" w:rsidRPr="00D82573" w:rsidTr="00ED342B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использования норм современного русского языка</w:t>
            </w:r>
          </w:p>
        </w:tc>
      </w:tr>
      <w:tr w:rsidR="00ED342B" w:rsidRPr="00D82573" w:rsidTr="00ED342B">
        <w:trPr>
          <w:trHeight w:hRule="exact" w:val="111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ПК-5: способностью осуществлять экспертизу технической документации, надзор и контроль состояния и эксплуатации подвижного состава, объектов транспортной инфраструктуры, выявлять резервы, устанавливать причины неисправностей и недостатков в работе, принимать меры по их устранению и повышению эффективности использования</w:t>
            </w:r>
          </w:p>
        </w:tc>
      </w:tr>
      <w:tr w:rsidR="00ED342B" w:rsidTr="00ED342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342B" w:rsidRPr="00D82573" w:rsidTr="00ED342B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языковые и жанровые особенности официально-делового стиля языка, правила составления и оформления деловой документации</w:t>
            </w:r>
          </w:p>
        </w:tc>
      </w:tr>
      <w:tr w:rsidR="00ED342B" w:rsidRPr="00D82573" w:rsidTr="00ED342B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языковые особенности </w:t>
            </w:r>
            <w:proofErr w:type="spellStart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официалоно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-делового стиля языка, правила составления деловой документации</w:t>
            </w:r>
          </w:p>
        </w:tc>
      </w:tr>
      <w:tr w:rsidR="00ED342B" w:rsidTr="00ED342B">
        <w:trPr>
          <w:trHeight w:hRule="exact" w:val="277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документации</w:t>
            </w:r>
            <w:proofErr w:type="spellEnd"/>
          </w:p>
        </w:tc>
      </w:tr>
      <w:tr w:rsidR="00ED342B" w:rsidTr="00ED342B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342B" w:rsidRPr="00D82573" w:rsidTr="00ED342B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и оформлять  деловую документацию разных жанров с учетом требований, предъявляемых к текстам официально-делового стиля языка, осуществлять поиск и оценку информации</w:t>
            </w:r>
          </w:p>
        </w:tc>
      </w:tr>
      <w:tr w:rsidR="00ED342B" w:rsidRPr="00D82573" w:rsidTr="00ED342B">
        <w:trPr>
          <w:trHeight w:hRule="exact" w:val="478"/>
        </w:trPr>
        <w:tc>
          <w:tcPr>
            <w:tcW w:w="1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0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и оформлять  деловую документацию с учетом требований, предъявляемых к текстам официально-делового стиля языка</w:t>
            </w:r>
          </w:p>
        </w:tc>
      </w:tr>
    </w:tbl>
    <w:p w:rsidR="00ED342B" w:rsidRPr="00D02E66" w:rsidRDefault="00ED342B" w:rsidP="00ED342B">
      <w:pPr>
        <w:rPr>
          <w:sz w:val="0"/>
          <w:szCs w:val="0"/>
          <w:lang w:val="ru-RU"/>
        </w:rPr>
      </w:pPr>
      <w:r w:rsidRPr="00D02E6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5"/>
        <w:gridCol w:w="196"/>
        <w:gridCol w:w="266"/>
        <w:gridCol w:w="2955"/>
        <w:gridCol w:w="963"/>
        <w:gridCol w:w="696"/>
        <w:gridCol w:w="1114"/>
        <w:gridCol w:w="1250"/>
        <w:gridCol w:w="682"/>
        <w:gridCol w:w="397"/>
        <w:gridCol w:w="980"/>
      </w:tblGrid>
      <w:tr w:rsidR="00ED342B" w:rsidTr="003B57CC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ED342B" w:rsidRDefault="00ED342B" w:rsidP="003B57CC"/>
        </w:tc>
        <w:tc>
          <w:tcPr>
            <w:tcW w:w="710" w:type="dxa"/>
          </w:tcPr>
          <w:p w:rsidR="00ED342B" w:rsidRDefault="00ED342B" w:rsidP="003B57CC"/>
        </w:tc>
        <w:tc>
          <w:tcPr>
            <w:tcW w:w="1135" w:type="dxa"/>
          </w:tcPr>
          <w:p w:rsidR="00ED342B" w:rsidRDefault="00ED342B" w:rsidP="003B57CC"/>
        </w:tc>
        <w:tc>
          <w:tcPr>
            <w:tcW w:w="1277" w:type="dxa"/>
          </w:tcPr>
          <w:p w:rsidR="00ED342B" w:rsidRDefault="00ED342B" w:rsidP="003B57CC"/>
        </w:tc>
        <w:tc>
          <w:tcPr>
            <w:tcW w:w="710" w:type="dxa"/>
          </w:tcPr>
          <w:p w:rsidR="00ED342B" w:rsidRDefault="00ED342B" w:rsidP="003B57CC"/>
        </w:tc>
        <w:tc>
          <w:tcPr>
            <w:tcW w:w="426" w:type="dxa"/>
          </w:tcPr>
          <w:p w:rsidR="00ED342B" w:rsidRDefault="00ED342B" w:rsidP="003B57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D342B" w:rsidRPr="00D82573" w:rsidTr="003B57C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и оформлять  деловую документацию</w:t>
            </w:r>
          </w:p>
        </w:tc>
      </w:tr>
      <w:tr w:rsidR="00ED342B" w:rsidTr="003B57C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342B" w:rsidRPr="00D82573" w:rsidTr="003B57CC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поиска и оценки информации;</w:t>
            </w:r>
          </w:p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составления и оформления деловой документации разных жанров с учетом требований, предъявляемых к текстам официально-делового стиля языка</w:t>
            </w:r>
          </w:p>
        </w:tc>
      </w:tr>
      <w:tr w:rsidR="00ED342B" w:rsidRPr="00D82573" w:rsidTr="003B57CC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поиска информации,</w:t>
            </w:r>
          </w:p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составления и оформления деловой документации разных жанров</w:t>
            </w:r>
          </w:p>
        </w:tc>
      </w:tr>
      <w:tr w:rsidR="00ED342B" w:rsidRPr="00D82573" w:rsidTr="003B57CC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составления и оформления деловой документации</w:t>
            </w:r>
          </w:p>
        </w:tc>
      </w:tr>
      <w:tr w:rsidR="00ED342B" w:rsidRPr="00D82573" w:rsidTr="003B57CC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D02E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D02E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D342B" w:rsidTr="003B57C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342B" w:rsidRPr="00D82573" w:rsidTr="003B57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современные представления о культуре речи, разные аспекты культуры речи, уровни речевой культуры личности;</w:t>
            </w:r>
          </w:p>
        </w:tc>
      </w:tr>
      <w:tr w:rsidR="00ED342B" w:rsidRPr="00D82573" w:rsidTr="003B57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требования, предъявляемые к устной и письменной речи;</w:t>
            </w:r>
          </w:p>
        </w:tc>
      </w:tr>
      <w:tr w:rsidR="00ED342B" w:rsidRPr="00D82573" w:rsidTr="003B57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стилей современного русского языка;</w:t>
            </w:r>
          </w:p>
        </w:tc>
      </w:tr>
      <w:tr w:rsidR="00ED342B" w:rsidTr="003B57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коммуникативные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качества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D342B" w:rsidTr="003B57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D342B" w:rsidRPr="00D82573" w:rsidTr="003B57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категории текста, грамматические средства связи предложений в тексте;</w:t>
            </w:r>
          </w:p>
        </w:tc>
      </w:tr>
      <w:tr w:rsidR="00ED342B" w:rsidTr="003B57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функционально-смысловые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типы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ED342B" w:rsidTr="003B57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3.1.8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активно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действующие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D342B" w:rsidRPr="00D82573" w:rsidTr="003B57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3.1.9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правила составления и оформления деловой документации;</w:t>
            </w:r>
          </w:p>
        </w:tc>
      </w:tr>
      <w:tr w:rsidR="00ED342B" w:rsidTr="003B57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3.1.10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полемического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D342B" w:rsidRPr="00D82573" w:rsidTr="003B57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подготовки и презентации публичной речи;</w:t>
            </w:r>
          </w:p>
        </w:tc>
      </w:tr>
      <w:tr w:rsidR="00ED342B" w:rsidRPr="00D82573" w:rsidTr="003B57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средства установления контакта оратора с аудиторией, а также способы привлечения и удержания внимания слушателей</w:t>
            </w:r>
          </w:p>
        </w:tc>
      </w:tr>
      <w:tr w:rsidR="00ED342B" w:rsidTr="003B57C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342B" w:rsidRPr="00D82573" w:rsidTr="003B57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соблюдать в своей речи требования правильности, точности, логичности, ясности, уместности, лаконичности, чистоты, выразительности, образности, доступности, индивидуальности;</w:t>
            </w:r>
            <w:proofErr w:type="gramEnd"/>
          </w:p>
        </w:tc>
      </w:tr>
      <w:tr w:rsidR="00ED342B" w:rsidRPr="00D82573" w:rsidTr="003B57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тексты разных стилей и жанров с точки зрения их смысловых и грамматических характеристик;</w:t>
            </w:r>
          </w:p>
        </w:tc>
      </w:tr>
      <w:tr w:rsidR="00ED342B" w:rsidTr="003B57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приемы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полемического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D342B" w:rsidRPr="00D82573" w:rsidTr="003B57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конструировать собственное речевое высказывание с учетом целей и ситуации общения;</w:t>
            </w:r>
          </w:p>
        </w:tc>
      </w:tr>
      <w:tr w:rsidR="00ED342B" w:rsidTr="003B57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деловую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D342B" w:rsidRPr="00D82573" w:rsidTr="003B57C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подготавливать и исполнять публичную речь, устанавливать контакт оратора с аудиторией, привлекать и удерживать внимание слушателей</w:t>
            </w:r>
          </w:p>
        </w:tc>
      </w:tr>
      <w:tr w:rsidR="00ED342B" w:rsidTr="003B57CC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D342B" w:rsidRPr="00D82573" w:rsidTr="003B57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использования норм современного русского языка;</w:t>
            </w:r>
          </w:p>
        </w:tc>
      </w:tr>
      <w:tr w:rsidR="00ED342B" w:rsidRPr="00D82573" w:rsidTr="003B57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выбора необходимого языкового средства для составления устного или письменного высказывания;</w:t>
            </w:r>
          </w:p>
        </w:tc>
      </w:tr>
      <w:tr w:rsidR="00ED342B" w:rsidRPr="00D82573" w:rsidTr="003B57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конструирования текстов, различающихся жанрово-стилистическими и композиционными характеристиками;</w:t>
            </w:r>
          </w:p>
        </w:tc>
      </w:tr>
      <w:tr w:rsidR="00ED342B" w:rsidTr="003B57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поиска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оценки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D342B" w:rsidTr="003B57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D342B" w:rsidTr="003B57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комплексного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D342B" w:rsidTr="003B57C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мастерства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публичного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выступления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D342B" w:rsidTr="003B57CC">
        <w:trPr>
          <w:trHeight w:hRule="exact" w:val="277"/>
        </w:trPr>
        <w:tc>
          <w:tcPr>
            <w:tcW w:w="766" w:type="dxa"/>
          </w:tcPr>
          <w:p w:rsidR="00ED342B" w:rsidRDefault="00ED342B" w:rsidP="003B57CC"/>
        </w:tc>
        <w:tc>
          <w:tcPr>
            <w:tcW w:w="228" w:type="dxa"/>
          </w:tcPr>
          <w:p w:rsidR="00ED342B" w:rsidRDefault="00ED342B" w:rsidP="003B57CC"/>
        </w:tc>
        <w:tc>
          <w:tcPr>
            <w:tcW w:w="285" w:type="dxa"/>
          </w:tcPr>
          <w:p w:rsidR="00ED342B" w:rsidRDefault="00ED342B" w:rsidP="003B57CC"/>
        </w:tc>
        <w:tc>
          <w:tcPr>
            <w:tcW w:w="3403" w:type="dxa"/>
          </w:tcPr>
          <w:p w:rsidR="00ED342B" w:rsidRDefault="00ED342B" w:rsidP="003B57CC"/>
        </w:tc>
        <w:tc>
          <w:tcPr>
            <w:tcW w:w="851" w:type="dxa"/>
          </w:tcPr>
          <w:p w:rsidR="00ED342B" w:rsidRDefault="00ED342B" w:rsidP="003B57CC"/>
        </w:tc>
        <w:tc>
          <w:tcPr>
            <w:tcW w:w="710" w:type="dxa"/>
          </w:tcPr>
          <w:p w:rsidR="00ED342B" w:rsidRDefault="00ED342B" w:rsidP="003B57CC"/>
        </w:tc>
        <w:tc>
          <w:tcPr>
            <w:tcW w:w="1135" w:type="dxa"/>
          </w:tcPr>
          <w:p w:rsidR="00ED342B" w:rsidRDefault="00ED342B" w:rsidP="003B57CC"/>
        </w:tc>
        <w:tc>
          <w:tcPr>
            <w:tcW w:w="1277" w:type="dxa"/>
          </w:tcPr>
          <w:p w:rsidR="00ED342B" w:rsidRDefault="00ED342B" w:rsidP="003B57CC"/>
        </w:tc>
        <w:tc>
          <w:tcPr>
            <w:tcW w:w="710" w:type="dxa"/>
          </w:tcPr>
          <w:p w:rsidR="00ED342B" w:rsidRDefault="00ED342B" w:rsidP="003B57CC"/>
        </w:tc>
        <w:tc>
          <w:tcPr>
            <w:tcW w:w="426" w:type="dxa"/>
          </w:tcPr>
          <w:p w:rsidR="00ED342B" w:rsidRDefault="00ED342B" w:rsidP="003B57CC"/>
        </w:tc>
        <w:tc>
          <w:tcPr>
            <w:tcW w:w="993" w:type="dxa"/>
          </w:tcPr>
          <w:p w:rsidR="00ED342B" w:rsidRDefault="00ED342B" w:rsidP="003B57CC"/>
        </w:tc>
      </w:tr>
      <w:tr w:rsidR="00ED342B" w:rsidRPr="00D82573" w:rsidTr="003B57CC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ED342B" w:rsidTr="003B57CC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D342B" w:rsidRPr="00D82573" w:rsidTr="003B57CC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Культура речи как наука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rPr>
                <w:lang w:val="ru-RU"/>
              </w:rPr>
            </w:pPr>
          </w:p>
        </w:tc>
      </w:tr>
      <w:tr w:rsidR="00ED342B" w:rsidTr="003B57C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/>
        </w:tc>
      </w:tr>
      <w:tr w:rsidR="00ED342B" w:rsidTr="003B57CC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связной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/>
        </w:tc>
      </w:tr>
    </w:tbl>
    <w:p w:rsidR="00ED342B" w:rsidRDefault="00ED342B" w:rsidP="00ED342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0"/>
        <w:gridCol w:w="3480"/>
        <w:gridCol w:w="914"/>
        <w:gridCol w:w="662"/>
        <w:gridCol w:w="1077"/>
        <w:gridCol w:w="1236"/>
        <w:gridCol w:w="662"/>
        <w:gridCol w:w="380"/>
        <w:gridCol w:w="933"/>
      </w:tblGrid>
      <w:tr w:rsidR="00ED342B" w:rsidTr="003B57C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ED342B" w:rsidRDefault="00ED342B" w:rsidP="003B57CC"/>
        </w:tc>
        <w:tc>
          <w:tcPr>
            <w:tcW w:w="710" w:type="dxa"/>
          </w:tcPr>
          <w:p w:rsidR="00ED342B" w:rsidRDefault="00ED342B" w:rsidP="003B57CC"/>
        </w:tc>
        <w:tc>
          <w:tcPr>
            <w:tcW w:w="1135" w:type="dxa"/>
          </w:tcPr>
          <w:p w:rsidR="00ED342B" w:rsidRDefault="00ED342B" w:rsidP="003B57CC"/>
        </w:tc>
        <w:tc>
          <w:tcPr>
            <w:tcW w:w="1277" w:type="dxa"/>
          </w:tcPr>
          <w:p w:rsidR="00ED342B" w:rsidRDefault="00ED342B" w:rsidP="003B57CC"/>
        </w:tc>
        <w:tc>
          <w:tcPr>
            <w:tcW w:w="710" w:type="dxa"/>
          </w:tcPr>
          <w:p w:rsidR="00ED342B" w:rsidRDefault="00ED342B" w:rsidP="003B57CC"/>
        </w:tc>
        <w:tc>
          <w:tcPr>
            <w:tcW w:w="426" w:type="dxa"/>
          </w:tcPr>
          <w:p w:rsidR="00ED342B" w:rsidRDefault="00ED342B" w:rsidP="003B57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D342B" w:rsidTr="003B57C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Признаки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/>
        </w:tc>
      </w:tr>
      <w:tr w:rsidR="00ED342B" w:rsidTr="003B57C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Языковые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нормы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/>
        </w:tc>
      </w:tr>
      <w:tr w:rsidR="00ED342B" w:rsidTr="003B57C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Орфографические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/>
        </w:tc>
      </w:tr>
      <w:tr w:rsidR="00ED342B" w:rsidTr="003B57C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Орфографические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/>
        </w:tc>
      </w:tr>
      <w:tr w:rsidR="00ED342B" w:rsidTr="003B57C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Пунктуационные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/>
        </w:tc>
      </w:tr>
      <w:tr w:rsidR="00ED342B" w:rsidTr="003B57C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/>
        </w:tc>
      </w:tr>
      <w:tr w:rsidR="00ED342B" w:rsidTr="003B57C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Грамматические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нормы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/>
        </w:tc>
      </w:tr>
      <w:tr w:rsidR="00ED342B" w:rsidTr="003B57C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Лексические и орфоэпические нормы /</w:t>
            </w:r>
            <w:proofErr w:type="gramStart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/>
        </w:tc>
      </w:tr>
      <w:tr w:rsidR="00ED342B" w:rsidTr="003B57C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Грамматические, лексические и орфоэпические нормы /</w:t>
            </w:r>
            <w:proofErr w:type="gramStart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/>
        </w:tc>
      </w:tr>
      <w:tr w:rsidR="00ED342B" w:rsidTr="003B57CC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Стили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речи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/>
        </w:tc>
      </w:tr>
      <w:tr w:rsidR="00ED342B" w:rsidTr="003B57C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/>
        </w:tc>
      </w:tr>
      <w:tr w:rsidR="00ED342B" w:rsidTr="003B57C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/>
        </w:tc>
      </w:tr>
      <w:tr w:rsidR="00ED342B" w:rsidTr="003B57C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Официально-деловой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/>
        </w:tc>
      </w:tr>
      <w:tr w:rsidR="00ED342B" w:rsidTr="003B57C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Публицистический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/>
        </w:tc>
      </w:tr>
      <w:tr w:rsidR="00ED342B" w:rsidTr="003B57C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Разговорный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/>
        </w:tc>
      </w:tr>
    </w:tbl>
    <w:p w:rsidR="00ED342B" w:rsidRDefault="00ED342B" w:rsidP="00ED342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4"/>
        <w:gridCol w:w="3456"/>
        <w:gridCol w:w="919"/>
        <w:gridCol w:w="664"/>
        <w:gridCol w:w="1080"/>
        <w:gridCol w:w="1239"/>
        <w:gridCol w:w="664"/>
        <w:gridCol w:w="382"/>
        <w:gridCol w:w="936"/>
      </w:tblGrid>
      <w:tr w:rsidR="00ED342B" w:rsidTr="003B57CC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ED342B" w:rsidRDefault="00ED342B" w:rsidP="003B57CC"/>
        </w:tc>
        <w:tc>
          <w:tcPr>
            <w:tcW w:w="710" w:type="dxa"/>
          </w:tcPr>
          <w:p w:rsidR="00ED342B" w:rsidRDefault="00ED342B" w:rsidP="003B57CC"/>
        </w:tc>
        <w:tc>
          <w:tcPr>
            <w:tcW w:w="1135" w:type="dxa"/>
          </w:tcPr>
          <w:p w:rsidR="00ED342B" w:rsidRDefault="00ED342B" w:rsidP="003B57CC"/>
        </w:tc>
        <w:tc>
          <w:tcPr>
            <w:tcW w:w="1277" w:type="dxa"/>
          </w:tcPr>
          <w:p w:rsidR="00ED342B" w:rsidRDefault="00ED342B" w:rsidP="003B57CC"/>
        </w:tc>
        <w:tc>
          <w:tcPr>
            <w:tcW w:w="710" w:type="dxa"/>
          </w:tcPr>
          <w:p w:rsidR="00ED342B" w:rsidRDefault="00ED342B" w:rsidP="003B57CC"/>
        </w:tc>
        <w:tc>
          <w:tcPr>
            <w:tcW w:w="426" w:type="dxa"/>
          </w:tcPr>
          <w:p w:rsidR="00ED342B" w:rsidRDefault="00ED342B" w:rsidP="003B57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D342B" w:rsidTr="003B57C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Художественный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/>
        </w:tc>
      </w:tr>
      <w:tr w:rsidR="00ED342B" w:rsidRPr="00D82573" w:rsidTr="003B57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Этические нормы языковой культуры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rPr>
                <w:lang w:val="ru-RU"/>
              </w:rPr>
            </w:pPr>
          </w:p>
        </w:tc>
      </w:tr>
      <w:tr w:rsidR="00ED342B" w:rsidTr="003B57C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Стили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/>
        </w:tc>
      </w:tr>
      <w:tr w:rsidR="00ED342B" w:rsidTr="003B57C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/>
        </w:tc>
      </w:tr>
      <w:tr w:rsidR="00ED342B" w:rsidTr="003B57CC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Деловой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/>
        </w:tc>
      </w:tr>
      <w:tr w:rsidR="00ED342B" w:rsidTr="003B57CC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Речевой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этикет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ОК-5 ПК-5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 Л2.3 Л2.4</w:t>
            </w:r>
          </w:p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/>
        </w:tc>
      </w:tr>
      <w:tr w:rsidR="00ED342B" w:rsidTr="003B57CC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</w:p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/>
        </w:tc>
      </w:tr>
      <w:tr w:rsidR="00ED342B" w:rsidTr="003B57CC">
        <w:trPr>
          <w:trHeight w:hRule="exact" w:val="277"/>
        </w:trPr>
        <w:tc>
          <w:tcPr>
            <w:tcW w:w="993" w:type="dxa"/>
          </w:tcPr>
          <w:p w:rsidR="00ED342B" w:rsidRDefault="00ED342B" w:rsidP="003B57CC"/>
        </w:tc>
        <w:tc>
          <w:tcPr>
            <w:tcW w:w="3687" w:type="dxa"/>
          </w:tcPr>
          <w:p w:rsidR="00ED342B" w:rsidRDefault="00ED342B" w:rsidP="003B57CC"/>
        </w:tc>
        <w:tc>
          <w:tcPr>
            <w:tcW w:w="851" w:type="dxa"/>
          </w:tcPr>
          <w:p w:rsidR="00ED342B" w:rsidRDefault="00ED342B" w:rsidP="003B57CC"/>
        </w:tc>
        <w:tc>
          <w:tcPr>
            <w:tcW w:w="710" w:type="dxa"/>
          </w:tcPr>
          <w:p w:rsidR="00ED342B" w:rsidRDefault="00ED342B" w:rsidP="003B57CC"/>
        </w:tc>
        <w:tc>
          <w:tcPr>
            <w:tcW w:w="1135" w:type="dxa"/>
          </w:tcPr>
          <w:p w:rsidR="00ED342B" w:rsidRDefault="00ED342B" w:rsidP="003B57CC"/>
        </w:tc>
        <w:tc>
          <w:tcPr>
            <w:tcW w:w="1277" w:type="dxa"/>
          </w:tcPr>
          <w:p w:rsidR="00ED342B" w:rsidRDefault="00ED342B" w:rsidP="003B57CC"/>
        </w:tc>
        <w:tc>
          <w:tcPr>
            <w:tcW w:w="710" w:type="dxa"/>
          </w:tcPr>
          <w:p w:rsidR="00ED342B" w:rsidRDefault="00ED342B" w:rsidP="003B57CC"/>
        </w:tc>
        <w:tc>
          <w:tcPr>
            <w:tcW w:w="426" w:type="dxa"/>
          </w:tcPr>
          <w:p w:rsidR="00ED342B" w:rsidRDefault="00ED342B" w:rsidP="003B57CC"/>
        </w:tc>
        <w:tc>
          <w:tcPr>
            <w:tcW w:w="993" w:type="dxa"/>
          </w:tcPr>
          <w:p w:rsidR="00ED342B" w:rsidRDefault="00ED342B" w:rsidP="003B57CC"/>
        </w:tc>
      </w:tr>
      <w:tr w:rsidR="00ED342B" w:rsidTr="003B57CC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D342B" w:rsidTr="003B57CC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D342B" w:rsidTr="003B57CC">
        <w:trPr>
          <w:trHeight w:hRule="exact" w:val="750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История возникновения и развития понятия «культура речи». Аспекты культуры речи (</w:t>
            </w:r>
            <w:proofErr w:type="spellStart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ортологический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коммуникативный, этический): общая характеристика.</w:t>
            </w:r>
          </w:p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Коммуникативные качества речи: точность, логичность, чистота, богатство, выразительность.</w:t>
            </w:r>
          </w:p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Сущность языка, его функции. Понятие литературного языка. Норма литературного языка.</w:t>
            </w:r>
          </w:p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Уровневая организация языка. Основные языковые единицы.</w:t>
            </w:r>
          </w:p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Формы национального языка, противопоставленные литературному языку (диалекты, жаргон, просторечия).</w:t>
            </w:r>
          </w:p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Виды норм литературного языка.</w:t>
            </w:r>
          </w:p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Орфоэпические нормы литературного языка.</w:t>
            </w:r>
          </w:p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Морфологические нормы литературного языка.</w:t>
            </w:r>
          </w:p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Синтаксические нормы литературного языка.</w:t>
            </w:r>
          </w:p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Лексические нормы литературного языка (смысловая точность речи, лексическая сочетаемость).</w:t>
            </w:r>
          </w:p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Лексические ошибки (бедность словаря, смешение паронимов, канцеляризмы, штампы).</w:t>
            </w:r>
          </w:p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Нормы орфографии (понятие орфограммы, принципы орфографии).</w:t>
            </w:r>
          </w:p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13. Нормы пунктуации (понятие </w:t>
            </w:r>
            <w:proofErr w:type="spellStart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пунктограммы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принципы пунктуации).</w:t>
            </w:r>
          </w:p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Стилистические нормы (виды стилистической окраски, стилистические ошибки). Уместность речи.</w:t>
            </w:r>
          </w:p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Речевые и грамматические ошибки.</w:t>
            </w:r>
          </w:p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Понятие функционального стиля, принципы выделения.</w:t>
            </w:r>
          </w:p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Темы для контрольных работ</w:t>
            </w:r>
          </w:p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 Научный стиль. Специфика использования языковых единиц в научном стиле.</w:t>
            </w:r>
          </w:p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 Официально-деловой стиль, сфера его функционирования, жанровое своеобразие и языковая специфика.</w:t>
            </w:r>
          </w:p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 Публицистический стиль, его жанровая дифференциация и языковая специфика.</w:t>
            </w:r>
          </w:p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 Реклама как жанр публицистики: особенности языка, композиции рекламных текстов.</w:t>
            </w:r>
          </w:p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 Художественный стиль, языковые средства художественной выразительности.</w:t>
            </w:r>
          </w:p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Разговорная речь в системе функциональных разновидностей русского литературного языка.</w:t>
            </w:r>
          </w:p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 Текст как высшая коммуникативная единица. Признаки текста. Типы информации, содержащейся в тексте.</w:t>
            </w:r>
          </w:p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 Функционально-смысловые типы речи: описание, повествование, рассуждение.</w:t>
            </w:r>
          </w:p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Особенности устной и письменной речи. Виды публичной речи: аргументирующая, информирующая, эпидейктическая речь.</w:t>
            </w:r>
          </w:p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10. Ораторская речь. Контакт оратора с аудиторией Способы привлечения и удержания внимания слушателей. Языковые средства создания эмоциональности и </w:t>
            </w:r>
            <w:proofErr w:type="spellStart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оценочности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речи.</w:t>
            </w:r>
          </w:p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Речевой этикет и культура общения.</w:t>
            </w:r>
          </w:p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языковая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ситуация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</w:tbl>
    <w:p w:rsidR="00ED342B" w:rsidRDefault="00ED342B" w:rsidP="00ED342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9"/>
        <w:gridCol w:w="1899"/>
        <w:gridCol w:w="1844"/>
        <w:gridCol w:w="3094"/>
        <w:gridCol w:w="1678"/>
        <w:gridCol w:w="990"/>
      </w:tblGrid>
      <w:tr w:rsidR="00ED342B" w:rsidTr="00D765A3">
        <w:trPr>
          <w:trHeight w:hRule="exact" w:val="416"/>
        </w:trPr>
        <w:tc>
          <w:tcPr>
            <w:tcW w:w="451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3094" w:type="dxa"/>
          </w:tcPr>
          <w:p w:rsidR="00ED342B" w:rsidRDefault="00ED342B" w:rsidP="003B57CC"/>
        </w:tc>
        <w:tc>
          <w:tcPr>
            <w:tcW w:w="1678" w:type="dxa"/>
          </w:tcPr>
          <w:p w:rsidR="00ED342B" w:rsidRDefault="00ED342B" w:rsidP="003B57CC"/>
        </w:tc>
        <w:tc>
          <w:tcPr>
            <w:tcW w:w="990" w:type="dxa"/>
            <w:shd w:val="clear" w:color="C0C0C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D342B" w:rsidTr="00D765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D342B" w:rsidRPr="00D82573" w:rsidTr="00D765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ED342B" w:rsidTr="00D765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D342B" w:rsidRPr="00D765A3" w:rsidTr="00D765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D82573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</w:t>
            </w:r>
            <w:bookmarkStart w:id="0" w:name="_GoBack"/>
            <w:bookmarkEnd w:id="0"/>
            <w:r w:rsidR="00ED342B"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реферат,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эссе, </w:t>
            </w:r>
            <w:r w:rsidR="00ED342B"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</w:t>
            </w:r>
          </w:p>
        </w:tc>
      </w:tr>
      <w:tr w:rsidR="00ED342B" w:rsidRPr="00D765A3" w:rsidTr="00D765A3">
        <w:trPr>
          <w:trHeight w:hRule="exact" w:val="277"/>
        </w:trPr>
        <w:tc>
          <w:tcPr>
            <w:tcW w:w="769" w:type="dxa"/>
          </w:tcPr>
          <w:p w:rsidR="00ED342B" w:rsidRPr="00D02E66" w:rsidRDefault="00ED342B" w:rsidP="003B57CC">
            <w:pPr>
              <w:rPr>
                <w:lang w:val="ru-RU"/>
              </w:rPr>
            </w:pPr>
          </w:p>
        </w:tc>
        <w:tc>
          <w:tcPr>
            <w:tcW w:w="1899" w:type="dxa"/>
          </w:tcPr>
          <w:p w:rsidR="00ED342B" w:rsidRPr="00D02E66" w:rsidRDefault="00ED342B" w:rsidP="003B57C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D342B" w:rsidRPr="00D02E66" w:rsidRDefault="00ED342B" w:rsidP="003B57CC">
            <w:pPr>
              <w:rPr>
                <w:lang w:val="ru-RU"/>
              </w:rPr>
            </w:pPr>
          </w:p>
        </w:tc>
        <w:tc>
          <w:tcPr>
            <w:tcW w:w="3094" w:type="dxa"/>
          </w:tcPr>
          <w:p w:rsidR="00ED342B" w:rsidRPr="00D02E66" w:rsidRDefault="00ED342B" w:rsidP="003B57CC">
            <w:pPr>
              <w:rPr>
                <w:lang w:val="ru-RU"/>
              </w:rPr>
            </w:pPr>
          </w:p>
        </w:tc>
        <w:tc>
          <w:tcPr>
            <w:tcW w:w="1678" w:type="dxa"/>
          </w:tcPr>
          <w:p w:rsidR="00ED342B" w:rsidRPr="00D02E66" w:rsidRDefault="00ED342B" w:rsidP="003B57CC">
            <w:pPr>
              <w:rPr>
                <w:lang w:val="ru-RU"/>
              </w:rPr>
            </w:pPr>
          </w:p>
        </w:tc>
        <w:tc>
          <w:tcPr>
            <w:tcW w:w="990" w:type="dxa"/>
          </w:tcPr>
          <w:p w:rsidR="00ED342B" w:rsidRPr="00D02E66" w:rsidRDefault="00ED342B" w:rsidP="003B57CC">
            <w:pPr>
              <w:rPr>
                <w:lang w:val="ru-RU"/>
              </w:rPr>
            </w:pPr>
          </w:p>
        </w:tc>
      </w:tr>
      <w:tr w:rsidR="00ED342B" w:rsidRPr="00D82573" w:rsidTr="00D765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D342B" w:rsidTr="00D765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D342B" w:rsidTr="00D765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D342B" w:rsidTr="00D765A3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/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D342B" w:rsidRPr="00D82573" w:rsidTr="00D765A3">
        <w:trPr>
          <w:trHeight w:hRule="exact" w:val="113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Деева Н. В., </w:t>
            </w:r>
            <w:proofErr w:type="spellStart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Лушпей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А.</w:t>
            </w:r>
          </w:p>
        </w:tc>
        <w:tc>
          <w:tcPr>
            <w:tcW w:w="4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речи: учебное пособие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институт культуры,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=487665</w:t>
            </w:r>
          </w:p>
        </w:tc>
      </w:tr>
      <w:tr w:rsidR="00ED342B" w:rsidRPr="00D82573" w:rsidTr="00D765A3">
        <w:trPr>
          <w:trHeight w:hRule="exact" w:val="91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Трофимова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К.</w:t>
            </w:r>
          </w:p>
        </w:tc>
        <w:tc>
          <w:tcPr>
            <w:tcW w:w="4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речи: курс лекций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=56264</w:t>
            </w:r>
          </w:p>
        </w:tc>
      </w:tr>
      <w:tr w:rsidR="00ED342B" w:rsidTr="00D765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D342B" w:rsidTr="00D765A3">
        <w:trPr>
          <w:trHeight w:hRule="exact" w:val="27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/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D342B" w:rsidRPr="00D82573" w:rsidTr="00D765A3">
        <w:trPr>
          <w:trHeight w:hRule="exact" w:val="69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Штрекер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Н. Ю.</w:t>
            </w:r>
          </w:p>
        </w:tc>
        <w:tc>
          <w:tcPr>
            <w:tcW w:w="4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речи: учебное пособие для студентов вузов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Юнити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-Дана,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=446436</w:t>
            </w:r>
          </w:p>
        </w:tc>
      </w:tr>
      <w:tr w:rsidR="00ED342B" w:rsidRPr="00D82573" w:rsidTr="00D765A3">
        <w:trPr>
          <w:trHeight w:hRule="exact" w:val="69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Акимова Н. В., Бессонова Ю. А.</w:t>
            </w:r>
          </w:p>
        </w:tc>
        <w:tc>
          <w:tcPr>
            <w:tcW w:w="4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 в интерактивных упражнениях: теория и практика: учебно-методическое пособие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=363677</w:t>
            </w:r>
          </w:p>
        </w:tc>
      </w:tr>
      <w:tr w:rsidR="00ED342B" w:rsidRPr="00D82573" w:rsidTr="00D765A3">
        <w:trPr>
          <w:trHeight w:hRule="exact" w:val="91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Жаров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А.</w:t>
            </w:r>
          </w:p>
        </w:tc>
        <w:tc>
          <w:tcPr>
            <w:tcW w:w="4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речи: учебное пособие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=442848</w:t>
            </w:r>
          </w:p>
        </w:tc>
      </w:tr>
      <w:tr w:rsidR="00ED342B" w:rsidTr="00D765A3">
        <w:trPr>
          <w:trHeight w:hRule="exact" w:val="69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8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Грибанская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Э., </w:t>
            </w:r>
            <w:proofErr w:type="spellStart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Береснева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 Н.</w:t>
            </w:r>
          </w:p>
        </w:tc>
        <w:tc>
          <w:tcPr>
            <w:tcW w:w="493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Русский язык и культура речи: учебно-практическое пособие: учебное пособие</w:t>
            </w:r>
          </w:p>
        </w:tc>
        <w:tc>
          <w:tcPr>
            <w:tcW w:w="26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РГУП, 2018,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=560850</w:t>
            </w:r>
          </w:p>
        </w:tc>
      </w:tr>
      <w:tr w:rsidR="00ED342B" w:rsidRPr="00D82573" w:rsidTr="00D765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ED342B" w:rsidRPr="00D82573" w:rsidTr="00D765A3">
        <w:trPr>
          <w:trHeight w:hRule="exact" w:val="69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Горовая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И.Г. Русский язык и культура речи / И.Г. </w:t>
            </w:r>
            <w:proofErr w:type="spellStart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Горовая</w:t>
            </w:r>
            <w:proofErr w:type="spellEnd"/>
            <w:proofErr w:type="gramStart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Министерство образования и науки Российской Федерации. - Оренбург</w:t>
            </w:r>
            <w:proofErr w:type="gramStart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Оренбургский государственный университет, 2015. - 146 с. - </w:t>
            </w:r>
            <w:proofErr w:type="spellStart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978-5- 7410-1259-8</w:t>
            </w:r>
            <w:proofErr w:type="gramStart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</w:t>
            </w:r>
          </w:p>
        </w:tc>
      </w:tr>
      <w:tr w:rsidR="00ED342B" w:rsidRPr="00D82573" w:rsidTr="00D765A3">
        <w:trPr>
          <w:trHeight w:hRule="exact" w:val="91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Горовая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И. Стилистика русского языка и культура речи</w:t>
            </w:r>
            <w:proofErr w:type="gramStart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И. </w:t>
            </w:r>
            <w:proofErr w:type="spellStart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Горовая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</w:t>
            </w:r>
            <w:proofErr w:type="gramStart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ФГБОУ ОГУ, 2014. - 198 с.</w:t>
            </w:r>
            <w:proofErr w:type="gramStart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ED342B" w:rsidTr="00D765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D342B" w:rsidTr="00D765A3">
        <w:trPr>
          <w:trHeight w:hRule="exact" w:val="519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765A3" w:rsidRDefault="00D765A3" w:rsidP="003B57CC">
            <w:pPr>
              <w:spacing w:after="0" w:line="240" w:lineRule="auto"/>
              <w:rPr>
                <w:sz w:val="19"/>
                <w:szCs w:val="19"/>
              </w:rPr>
            </w:pPr>
            <w:r w:rsidRPr="00D765A3">
              <w:rPr>
                <w:sz w:val="19"/>
                <w:szCs w:val="19"/>
              </w:rPr>
              <w:t xml:space="preserve">Adobe Acrobat Reader DC, Google Chrome, </w:t>
            </w:r>
            <w:proofErr w:type="spellStart"/>
            <w:r w:rsidRPr="00D765A3">
              <w:rPr>
                <w:sz w:val="19"/>
                <w:szCs w:val="19"/>
              </w:rPr>
              <w:t>WinRar</w:t>
            </w:r>
            <w:proofErr w:type="spellEnd"/>
            <w:r w:rsidRPr="00D765A3">
              <w:rPr>
                <w:sz w:val="19"/>
                <w:szCs w:val="19"/>
              </w:rPr>
              <w:t xml:space="preserve">, Microsoft Office Professional Plus 2013 Russian OLP NL </w:t>
            </w:r>
            <w:proofErr w:type="spellStart"/>
            <w:r w:rsidRPr="00D765A3">
              <w:rPr>
                <w:sz w:val="19"/>
                <w:szCs w:val="19"/>
              </w:rPr>
              <w:t>AcademicEdition</w:t>
            </w:r>
            <w:proofErr w:type="spellEnd"/>
          </w:p>
        </w:tc>
      </w:tr>
      <w:tr w:rsidR="00ED342B" w:rsidTr="00D765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D342B" w:rsidRPr="00D82573" w:rsidTr="00D765A3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ED342B" w:rsidRPr="00D82573" w:rsidTr="00D765A3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ED342B" w:rsidRPr="00D82573" w:rsidTr="00D765A3">
        <w:trPr>
          <w:trHeight w:hRule="exact" w:val="28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ED342B" w:rsidRPr="00D82573" w:rsidTr="00D765A3">
        <w:trPr>
          <w:trHeight w:hRule="exact" w:val="277"/>
        </w:trPr>
        <w:tc>
          <w:tcPr>
            <w:tcW w:w="769" w:type="dxa"/>
          </w:tcPr>
          <w:p w:rsidR="00ED342B" w:rsidRPr="00D02E66" w:rsidRDefault="00ED342B" w:rsidP="003B57CC">
            <w:pPr>
              <w:rPr>
                <w:lang w:val="ru-RU"/>
              </w:rPr>
            </w:pPr>
          </w:p>
        </w:tc>
        <w:tc>
          <w:tcPr>
            <w:tcW w:w="1899" w:type="dxa"/>
          </w:tcPr>
          <w:p w:rsidR="00ED342B" w:rsidRPr="00D02E66" w:rsidRDefault="00ED342B" w:rsidP="003B57C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D342B" w:rsidRPr="00D02E66" w:rsidRDefault="00ED342B" w:rsidP="003B57CC">
            <w:pPr>
              <w:rPr>
                <w:lang w:val="ru-RU"/>
              </w:rPr>
            </w:pPr>
          </w:p>
        </w:tc>
        <w:tc>
          <w:tcPr>
            <w:tcW w:w="3094" w:type="dxa"/>
          </w:tcPr>
          <w:p w:rsidR="00ED342B" w:rsidRPr="00D02E66" w:rsidRDefault="00ED342B" w:rsidP="003B57CC">
            <w:pPr>
              <w:rPr>
                <w:lang w:val="ru-RU"/>
              </w:rPr>
            </w:pPr>
          </w:p>
        </w:tc>
        <w:tc>
          <w:tcPr>
            <w:tcW w:w="1678" w:type="dxa"/>
          </w:tcPr>
          <w:p w:rsidR="00ED342B" w:rsidRPr="00D02E66" w:rsidRDefault="00ED342B" w:rsidP="003B57CC">
            <w:pPr>
              <w:rPr>
                <w:lang w:val="ru-RU"/>
              </w:rPr>
            </w:pPr>
          </w:p>
        </w:tc>
        <w:tc>
          <w:tcPr>
            <w:tcW w:w="990" w:type="dxa"/>
          </w:tcPr>
          <w:p w:rsidR="00ED342B" w:rsidRPr="00D02E66" w:rsidRDefault="00ED342B" w:rsidP="003B57CC">
            <w:pPr>
              <w:rPr>
                <w:lang w:val="ru-RU"/>
              </w:rPr>
            </w:pPr>
          </w:p>
        </w:tc>
      </w:tr>
      <w:tr w:rsidR="00ED342B" w:rsidRPr="00D82573" w:rsidTr="00D765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D342B" w:rsidRPr="00D765A3" w:rsidTr="00D765A3">
        <w:trPr>
          <w:trHeight w:hRule="exact" w:val="727"/>
        </w:trPr>
        <w:tc>
          <w:tcPr>
            <w:tcW w:w="7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5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D765A3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765A3">
              <w:rPr>
                <w:sz w:val="19"/>
                <w:szCs w:val="19"/>
                <w:lang w:val="ru-RU"/>
              </w:rPr>
              <w:t xml:space="preserve">Комплект переносного мультимедийного оборудования №3 Проектор инв. номер -34001397 Ноутбук инв. номер </w:t>
            </w:r>
            <w:proofErr w:type="gramStart"/>
            <w:r w:rsidRPr="00D765A3">
              <w:rPr>
                <w:sz w:val="19"/>
                <w:szCs w:val="19"/>
                <w:lang w:val="ru-RU"/>
              </w:rPr>
              <w:t>-В</w:t>
            </w:r>
            <w:proofErr w:type="gramEnd"/>
            <w:r w:rsidRPr="00D765A3">
              <w:rPr>
                <w:sz w:val="19"/>
                <w:szCs w:val="19"/>
                <w:lang w:val="ru-RU"/>
              </w:rPr>
              <w:t xml:space="preserve">ГМ00000005626 Экран инв. номер -М000005965Доска аудиторная – 1 шт. Стол  на </w:t>
            </w:r>
            <w:proofErr w:type="spellStart"/>
            <w:r w:rsidRPr="00D765A3">
              <w:rPr>
                <w:sz w:val="19"/>
                <w:szCs w:val="19"/>
                <w:lang w:val="ru-RU"/>
              </w:rPr>
              <w:t>металлокаркасе</w:t>
            </w:r>
            <w:proofErr w:type="spellEnd"/>
            <w:r w:rsidRPr="00D765A3">
              <w:rPr>
                <w:sz w:val="19"/>
                <w:szCs w:val="19"/>
                <w:lang w:val="ru-RU"/>
              </w:rPr>
              <w:t xml:space="preserve"> – 19 шт. Стул ученический – 38 шт. Стол рабочий – 1 шт. Стул офисный – 1 шт.</w:t>
            </w:r>
          </w:p>
        </w:tc>
      </w:tr>
      <w:tr w:rsidR="00ED342B" w:rsidRPr="00D765A3" w:rsidTr="00D765A3">
        <w:trPr>
          <w:trHeight w:hRule="exact" w:val="277"/>
        </w:trPr>
        <w:tc>
          <w:tcPr>
            <w:tcW w:w="769" w:type="dxa"/>
          </w:tcPr>
          <w:p w:rsidR="00ED342B" w:rsidRPr="00D02E66" w:rsidRDefault="00ED342B" w:rsidP="003B57CC">
            <w:pPr>
              <w:rPr>
                <w:lang w:val="ru-RU"/>
              </w:rPr>
            </w:pPr>
          </w:p>
        </w:tc>
        <w:tc>
          <w:tcPr>
            <w:tcW w:w="1899" w:type="dxa"/>
          </w:tcPr>
          <w:p w:rsidR="00ED342B" w:rsidRPr="00D02E66" w:rsidRDefault="00ED342B" w:rsidP="003B57CC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D342B" w:rsidRPr="00D02E66" w:rsidRDefault="00ED342B" w:rsidP="003B57CC">
            <w:pPr>
              <w:rPr>
                <w:lang w:val="ru-RU"/>
              </w:rPr>
            </w:pPr>
          </w:p>
        </w:tc>
        <w:tc>
          <w:tcPr>
            <w:tcW w:w="3094" w:type="dxa"/>
          </w:tcPr>
          <w:p w:rsidR="00ED342B" w:rsidRPr="00D02E66" w:rsidRDefault="00ED342B" w:rsidP="003B57CC">
            <w:pPr>
              <w:rPr>
                <w:lang w:val="ru-RU"/>
              </w:rPr>
            </w:pPr>
          </w:p>
        </w:tc>
        <w:tc>
          <w:tcPr>
            <w:tcW w:w="1678" w:type="dxa"/>
          </w:tcPr>
          <w:p w:rsidR="00ED342B" w:rsidRPr="00D02E66" w:rsidRDefault="00ED342B" w:rsidP="003B57CC">
            <w:pPr>
              <w:rPr>
                <w:lang w:val="ru-RU"/>
              </w:rPr>
            </w:pPr>
          </w:p>
        </w:tc>
        <w:tc>
          <w:tcPr>
            <w:tcW w:w="990" w:type="dxa"/>
          </w:tcPr>
          <w:p w:rsidR="00ED342B" w:rsidRPr="00D02E66" w:rsidRDefault="00ED342B" w:rsidP="003B57CC">
            <w:pPr>
              <w:rPr>
                <w:lang w:val="ru-RU"/>
              </w:rPr>
            </w:pPr>
          </w:p>
        </w:tc>
      </w:tr>
      <w:tr w:rsidR="00ED342B" w:rsidRPr="00D82573" w:rsidTr="00D765A3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D02E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D02E6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D342B" w:rsidTr="00D765A3">
        <w:trPr>
          <w:trHeight w:hRule="exact" w:val="63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1.Рекомендуемые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указания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рекомендации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):</w:t>
            </w:r>
          </w:p>
        </w:tc>
      </w:tr>
    </w:tbl>
    <w:p w:rsidR="00ED342B" w:rsidRDefault="00ED342B" w:rsidP="00ED342B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2"/>
        <w:gridCol w:w="4751"/>
        <w:gridCol w:w="981"/>
      </w:tblGrid>
      <w:tr w:rsidR="00ED342B" w:rsidTr="003B57CC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ED342B" w:rsidRDefault="00ED342B" w:rsidP="003B57CC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D342B" w:rsidRDefault="00ED342B" w:rsidP="003B57C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ED342B" w:rsidRPr="00D82573" w:rsidTr="003B57CC">
        <w:trPr>
          <w:trHeight w:hRule="exact" w:val="2016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Русова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Н.Ю.Текст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Культура. Образование: научно-методическое пособие. </w:t>
            </w:r>
            <w:proofErr w:type="spellStart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НГПУ, 2009. с.340</w:t>
            </w:r>
          </w:p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Павлов С.Г. Происхождение языка в контексте </w:t>
            </w:r>
            <w:proofErr w:type="spellStart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современого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научного знания: ученое пособие. </w:t>
            </w:r>
            <w:proofErr w:type="spellStart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Н.Новгород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НГПУ, 2008. с.179</w:t>
            </w:r>
          </w:p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Рейтинг-план дисциплины представлен в Приложении 2.</w:t>
            </w:r>
          </w:p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D342B" w:rsidRPr="00D02E66" w:rsidRDefault="00ED342B" w:rsidP="003B57C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 На странице сайта </w:t>
            </w:r>
            <w:proofErr w:type="spellStart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</w:t>
            </w:r>
            <w:proofErr w:type="gramStart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</w:t>
            </w:r>
            <w:proofErr w:type="gramEnd"/>
            <w:r w:rsidRPr="00D02E6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оложение о рейтинговой оценке качества подготовки студентов</w:t>
            </w:r>
          </w:p>
        </w:tc>
      </w:tr>
    </w:tbl>
    <w:p w:rsidR="00ED342B" w:rsidRPr="00D02E66" w:rsidRDefault="00ED342B" w:rsidP="00ED342B">
      <w:pPr>
        <w:rPr>
          <w:lang w:val="ru-RU"/>
        </w:rPr>
      </w:pPr>
    </w:p>
    <w:p w:rsidR="009A35C7" w:rsidRPr="00ED342B" w:rsidRDefault="009A35C7">
      <w:pPr>
        <w:rPr>
          <w:lang w:val="ru-RU"/>
        </w:rPr>
      </w:pPr>
    </w:p>
    <w:sectPr w:rsidR="009A35C7" w:rsidRPr="00ED342B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01953"/>
    <w:rsid w:val="001F0BC7"/>
    <w:rsid w:val="00901E05"/>
    <w:rsid w:val="009A35C7"/>
    <w:rsid w:val="00D31453"/>
    <w:rsid w:val="00D765A3"/>
    <w:rsid w:val="00D82573"/>
    <w:rsid w:val="00E209E2"/>
    <w:rsid w:val="00ED3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019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019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1757</Words>
  <Characters>12119</Characters>
  <Application>Microsoft Office Word</Application>
  <DocSecurity>0</DocSecurity>
  <Lines>100</Lines>
  <Paragraphs>27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13849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1ОП-16,17,18_plx_Русский язык и культура речи</dc:title>
  <dc:creator>FastReport.NET</dc:creator>
  <cp:lastModifiedBy>Permovskiy, Anatoliy</cp:lastModifiedBy>
  <cp:revision>7</cp:revision>
  <dcterms:created xsi:type="dcterms:W3CDTF">2019-04-10T13:11:00Z</dcterms:created>
  <dcterms:modified xsi:type="dcterms:W3CDTF">2019-10-23T06:55:00Z</dcterms:modified>
</cp:coreProperties>
</file>